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AC" w:rsidRPr="00D85A33" w:rsidRDefault="00180AAC" w:rsidP="00180AAC">
      <w:pPr>
        <w:spacing w:line="0" w:lineRule="atLeast"/>
        <w:jc w:val="left"/>
        <w:rPr>
          <w:rFonts w:ascii="Times New Roman" w:hAnsi="Times New Roman"/>
          <w:sz w:val="28"/>
          <w:szCs w:val="28"/>
        </w:rPr>
      </w:pPr>
      <w:r w:rsidRPr="00D85A33">
        <w:rPr>
          <w:rFonts w:ascii="Times New Roman" w:hAnsi="Times New Roman"/>
          <w:sz w:val="28"/>
          <w:szCs w:val="28"/>
        </w:rPr>
        <w:t xml:space="preserve">Table S2. According to </w:t>
      </w:r>
      <w:r w:rsidRPr="00845847">
        <w:rPr>
          <w:rFonts w:ascii="Times New Roman" w:hAnsi="Times New Roman"/>
          <w:sz w:val="28"/>
          <w:szCs w:val="28"/>
        </w:rPr>
        <w:t>Gene Ontology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proofErr w:type="spellStart"/>
      <w:r>
        <w:rPr>
          <w:rFonts w:ascii="Times New Roman" w:hAnsi="Times New Roman" w:hint="eastAsia"/>
          <w:sz w:val="28"/>
          <w:szCs w:val="28"/>
        </w:rPr>
        <w:t>anaysis</w:t>
      </w:r>
      <w:proofErr w:type="spellEnd"/>
      <w:r w:rsidRPr="00D85A33">
        <w:rPr>
          <w:rFonts w:ascii="Times New Roman" w:hAnsi="Times New Roman"/>
          <w:sz w:val="28"/>
          <w:szCs w:val="28"/>
        </w:rPr>
        <w:t xml:space="preserve">, the top </w:t>
      </w:r>
      <w:r>
        <w:rPr>
          <w:rFonts w:ascii="Times New Roman" w:hAnsi="Times New Roman" w:hint="eastAsia"/>
          <w:sz w:val="28"/>
          <w:szCs w:val="28"/>
        </w:rPr>
        <w:t>20 biological processe</w:t>
      </w:r>
      <w:r w:rsidRPr="00D85A33">
        <w:rPr>
          <w:rFonts w:ascii="Times New Roman" w:hAnsi="Times New Roman"/>
          <w:sz w:val="28"/>
          <w:szCs w:val="28"/>
        </w:rPr>
        <w:t>s</w:t>
      </w:r>
      <w:r>
        <w:rPr>
          <w:rFonts w:ascii="Times New Roman" w:hAnsi="Times New Roman" w:hint="eastAsia"/>
          <w:sz w:val="28"/>
          <w:szCs w:val="28"/>
        </w:rPr>
        <w:t xml:space="preserve">, </w:t>
      </w:r>
      <w:r w:rsidRPr="00F40960">
        <w:rPr>
          <w:rFonts w:ascii="Times New Roman" w:hAnsi="Times New Roman"/>
          <w:sz w:val="28"/>
          <w:szCs w:val="28"/>
        </w:rPr>
        <w:t>cellular</w:t>
      </w:r>
      <w:r w:rsidRPr="00F40960">
        <w:rPr>
          <w:rFonts w:ascii="Times New Roman" w:hAnsi="Times New Roman" w:hint="eastAsia"/>
          <w:sz w:val="28"/>
          <w:szCs w:val="28"/>
        </w:rPr>
        <w:t xml:space="preserve"> </w:t>
      </w:r>
      <w:r w:rsidRPr="00F40960">
        <w:rPr>
          <w:rFonts w:ascii="Times New Roman" w:hAnsi="Times New Roman"/>
          <w:sz w:val="28"/>
          <w:szCs w:val="28"/>
        </w:rPr>
        <w:t>component</w:t>
      </w:r>
      <w:r w:rsidRPr="00F40960">
        <w:rPr>
          <w:rFonts w:ascii="Times New Roman" w:hAnsi="Times New Roman" w:hint="eastAsia"/>
          <w:sz w:val="28"/>
          <w:szCs w:val="28"/>
        </w:rPr>
        <w:t>,</w:t>
      </w:r>
      <w:r w:rsidRPr="00D85A33">
        <w:rPr>
          <w:rFonts w:ascii="Times New Roman" w:hAnsi="Times New Roman"/>
          <w:sz w:val="28"/>
          <w:szCs w:val="28"/>
        </w:rPr>
        <w:t xml:space="preserve"> </w:t>
      </w:r>
      <w:r w:rsidRPr="00F40960">
        <w:rPr>
          <w:rFonts w:ascii="Times New Roman" w:hAnsi="Times New Roman"/>
          <w:sz w:val="28"/>
          <w:szCs w:val="28"/>
        </w:rPr>
        <w:t>molecular function</w:t>
      </w:r>
      <w:r w:rsidRPr="00D85A33">
        <w:rPr>
          <w:rFonts w:ascii="Times New Roman" w:hAnsi="Times New Roman"/>
          <w:sz w:val="28"/>
          <w:szCs w:val="28"/>
        </w:rPr>
        <w:t xml:space="preserve"> enriched in the KD group.</w:t>
      </w:r>
    </w:p>
    <w:p w:rsidR="00180AAC" w:rsidRDefault="00180AAC" w:rsidP="00180AAC">
      <w:pPr>
        <w:rPr>
          <w:rFonts w:hint="eastAsia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06"/>
        <w:gridCol w:w="1214"/>
        <w:gridCol w:w="1251"/>
        <w:gridCol w:w="2451"/>
      </w:tblGrid>
      <w:tr w:rsidR="00180AAC" w:rsidRPr="00175B39" w:rsidTr="009F3B4C">
        <w:trPr>
          <w:trHeight w:val="270"/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180AAC" w:rsidRPr="00175B39" w:rsidRDefault="00180AAC" w:rsidP="009F3B4C">
            <w:pPr>
              <w:widowControl/>
              <w:rPr>
                <w:rFonts w:cs="Arial"/>
                <w:color w:val="000000"/>
                <w:kern w:val="0"/>
                <w:sz w:val="24"/>
                <w:szCs w:val="24"/>
                <w:highlight w:val="yellow"/>
              </w:rPr>
            </w:pPr>
            <w:r w:rsidRPr="00175B39">
              <w:rPr>
                <w:rFonts w:cs="Arial"/>
                <w:b/>
                <w:sz w:val="24"/>
                <w:szCs w:val="24"/>
              </w:rPr>
              <w:t>GO (biological process)</w:t>
            </w:r>
          </w:p>
        </w:tc>
      </w:tr>
      <w:tr w:rsidR="00180AAC" w:rsidRPr="00175B39" w:rsidTr="009F3B4C">
        <w:trPr>
          <w:trHeight w:val="270"/>
          <w:jc w:val="center"/>
        </w:trPr>
        <w:tc>
          <w:tcPr>
            <w:tcW w:w="2116" w:type="pct"/>
            <w:shd w:val="clear" w:color="auto" w:fill="auto"/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 w:rsidRPr="00264840">
              <w:rPr>
                <w:rFonts w:cs="Arial"/>
                <w:color w:val="000000"/>
                <w:kern w:val="0"/>
                <w:szCs w:val="21"/>
              </w:rPr>
              <w:t>Gene Set Name</w:t>
            </w:r>
          </w:p>
        </w:tc>
        <w:tc>
          <w:tcPr>
            <w:tcW w:w="712" w:type="pct"/>
            <w:shd w:val="clear" w:color="auto" w:fill="auto"/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>
              <w:rPr>
                <w:rFonts w:cs="Arial"/>
                <w:color w:val="000000"/>
                <w:kern w:val="0"/>
                <w:szCs w:val="21"/>
              </w:rPr>
              <w:t>N</w:t>
            </w:r>
            <w:r>
              <w:rPr>
                <w:rFonts w:cs="Arial" w:hint="eastAsia"/>
                <w:color w:val="000000"/>
                <w:kern w:val="0"/>
                <w:szCs w:val="21"/>
              </w:rPr>
              <w:t xml:space="preserve">umber of genes </w:t>
            </w:r>
          </w:p>
        </w:tc>
        <w:tc>
          <w:tcPr>
            <w:tcW w:w="734" w:type="pct"/>
            <w:shd w:val="clear" w:color="auto" w:fill="auto"/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>
              <w:rPr>
                <w:rFonts w:cs="Arial" w:hint="eastAsia"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1438" w:type="pct"/>
            <w:shd w:val="clear" w:color="auto" w:fill="auto"/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>
              <w:rPr>
                <w:rFonts w:cs="Arial"/>
                <w:color w:val="000000"/>
                <w:kern w:val="0"/>
                <w:szCs w:val="21"/>
              </w:rPr>
              <w:t>N</w:t>
            </w:r>
            <w:r>
              <w:rPr>
                <w:rFonts w:cs="Arial" w:hint="eastAsia"/>
                <w:color w:val="000000"/>
                <w:kern w:val="0"/>
                <w:szCs w:val="21"/>
              </w:rPr>
              <w:t>ame of genes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MITOTIC_CELL_CYCLE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2.03E-21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CCNA2,TTK,BUB1,BUB1B,KIF2C,TPX2,KIF15,BIRC5,CDC23,ZWINT,NUSAP1,MAD2L1,NEK2,ESPL1,CDCA5,NCAPH,NDC80,CIT,KIF11,DLGAP5,CDKN3,CENPF,PRC1,KIF23,BTG3,FOXC1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CELL_CYCLE_GO_0007049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5.40E-21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CCNA2,TTK,BUB1,BUB1B,KIF2C,TPX2,KIF15,BIRC5,CDC23,ZWINT,NUSAP1,MAD2L1,NEK2,ESPL1,CDCA5,NCAPH,NDC80,CIT,KIF11,DLGAP5,CDKN3,CENPF,PRC1,KIF23,BTG3,FOXC1,TIMELESS,RACGAP1,PPP1R15A,BMP4,CDC45,BCCIP,CDC20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M_PHASE_OF_MITOTIC_CELL_CYCLE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1.37E-19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CCNA2,TTK,BUB1,BUB1B,KIF2C,TPX2,KIF15,BIRC5,CDC23,ZWINT,NUSAP1,MAD2L1,NEK2,ESPL1,CDCA5,NCAPH,NDC80,CIT,KIF11,DLGAP5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CELL_CYCLE_PROCESS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2.41E-19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CCNA2,TTK,BUB1,BUB1B,KIF2C,TPX2,KIF15,BIRC5,CDC23,ZWINT,NUSAP1,MAD2L1,NEK2,ESPL1,CDCA5,NCAPH,NDC80,CIT,KIF11,DLGAP5,CDKN3,CENPF,PRC1,KIF23,TIMELESS,RACGAP1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MITOSIS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1.23E-18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CCNA2,TTK,BUB1,BUB1B,KIF2C,TPX2,KIF15,BIRC5,CDC23,ZWINT,NUSAP1,MAD2L1,NEK2,ESPL1,CDCA5,NCAPH,NDC80,CIT,KIF11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RESPONSE_TO_STRESS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8.92E-18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CCNA2,PPP1R15A,IL1A,CXCL10,S1PR3,HSPB1,HSPA1B,ANXA1,DCBLD2,HSPA4L,DNAJA1,HSPE1,CCL20,CXCL6,CXCL11,DNAJB4,HSPH1,HSPA1L,HSPA6,DNAJB1,SERPINH1,SOD2,DUSP1,ITGA2,CHST2,SGK1,AHSA1,FOS,ADM,CD59,PTX3,ITGB3,EXO1,BLM,POLQ,STIP1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CELL_CYCLE_PHASE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2.70E-17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CCNA2,TTK,BUB1,BUB1B,KIF2C,TPX2,KIF15,BIRC5,CDC23,ZWINT,NUSAP1,MAD2L1,NEK2,ESPL1,CDCA5,NCAPH,NDC80,CIT,KIF11,DLGAP5,CDKN3,CENPF,TIMELESS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M_PHASE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2.70E-17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CCNA2,TTK,BUB1,BUB1B,KIF2C,TPX2,KIF15,BIRC5,CDC23,ZWINT,NUSAP1,MAD2L1,NEK2,ESPL1,CDCA5,NCAPH,NDC80,CIT,KIF11,DLGAP5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CELL_PROLIFERATION_GO_0008283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1.33E-12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TTK,BUB1,BUB1B,KIF2C,TPX2,KIF15,CDKN3,BTG3,TIMELESS,RACGAP1,IL1A,CXCL10,S1PR3,IL1B,FGFBP1,TOB1,IGFBP7,RARRES1,NRP1,LAMB1,EHF,MXD1,PGF,UHRF1,TACSTD2,CLK1,L</w:t>
            </w:r>
            <w:r>
              <w:rPr>
                <w:rFonts w:hint="eastAsia"/>
                <w:color w:val="000000"/>
                <w:sz w:val="22"/>
              </w:rPr>
              <w:lastRenderedPageBreak/>
              <w:t>AMP3,MKI67,STIL,USP8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NEGATIVE_REGULATION_OF_CELLULAR_PROCESCESS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1.47E-11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BIRC5,CDKN3,CENPF,BTG3,FOXC1,TIMELESS,PPP1R15A,BMP4,CDC45,IL1A,HSPB1,HSPA1B,ANXA1,DCBLD2,IL1B,FGFBP1,TOB1,IGFBP7,RARRES1,CCL2,IGFBP3,TP63,TNFRSF10D,SERPINB2,CDK1,AMIGO2,ARHGDIB,RUNX2,ADRB2,CDA,DNMT1,TAX1BP3</w:t>
            </w:r>
          </w:p>
        </w:tc>
      </w:tr>
    </w:tbl>
    <w:p w:rsidR="00180AAC" w:rsidRDefault="00180AAC" w:rsidP="00180AAC">
      <w:pPr>
        <w:rPr>
          <w:rFonts w:hint="eastAsia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06"/>
        <w:gridCol w:w="1214"/>
        <w:gridCol w:w="1251"/>
        <w:gridCol w:w="2451"/>
      </w:tblGrid>
      <w:tr w:rsidR="00180AAC" w:rsidRPr="00175B39" w:rsidTr="009F3B4C">
        <w:trPr>
          <w:trHeight w:val="439"/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180AAC" w:rsidRPr="00175B39" w:rsidRDefault="00180AAC" w:rsidP="009F3B4C">
            <w:pPr>
              <w:widowControl/>
              <w:rPr>
                <w:rFonts w:cs="Arial"/>
                <w:color w:val="000000"/>
                <w:kern w:val="0"/>
                <w:sz w:val="24"/>
                <w:szCs w:val="24"/>
                <w:highlight w:val="yellow"/>
              </w:rPr>
            </w:pPr>
            <w:bookmarkStart w:id="0" w:name="OLE_LINK17"/>
            <w:bookmarkStart w:id="1" w:name="OLE_LINK18"/>
            <w:r w:rsidRPr="00175B39">
              <w:rPr>
                <w:rFonts w:cs="Arial"/>
                <w:b/>
                <w:sz w:val="24"/>
                <w:szCs w:val="24"/>
              </w:rPr>
              <w:t>GO (cellular</w:t>
            </w:r>
            <w:r w:rsidRPr="00175B39">
              <w:rPr>
                <w:rFonts w:cs="Arial" w:hint="eastAsia"/>
                <w:b/>
                <w:sz w:val="24"/>
                <w:szCs w:val="24"/>
              </w:rPr>
              <w:t xml:space="preserve"> </w:t>
            </w:r>
            <w:r w:rsidRPr="00175B39">
              <w:rPr>
                <w:rFonts w:cs="Arial"/>
                <w:b/>
                <w:sz w:val="24"/>
                <w:szCs w:val="24"/>
              </w:rPr>
              <w:t>component)</w:t>
            </w:r>
          </w:p>
        </w:tc>
      </w:tr>
      <w:tr w:rsidR="00180AAC" w:rsidRPr="00175B39" w:rsidTr="009F3B4C">
        <w:trPr>
          <w:trHeight w:val="270"/>
          <w:jc w:val="center"/>
        </w:trPr>
        <w:tc>
          <w:tcPr>
            <w:tcW w:w="2116" w:type="pct"/>
            <w:shd w:val="clear" w:color="auto" w:fill="auto"/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 w:rsidRPr="00264840">
              <w:rPr>
                <w:rFonts w:cs="Arial"/>
                <w:color w:val="000000"/>
                <w:kern w:val="0"/>
                <w:szCs w:val="21"/>
              </w:rPr>
              <w:t>Gene Set Name</w:t>
            </w:r>
          </w:p>
        </w:tc>
        <w:tc>
          <w:tcPr>
            <w:tcW w:w="712" w:type="pct"/>
            <w:shd w:val="clear" w:color="auto" w:fill="auto"/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>
              <w:rPr>
                <w:rFonts w:cs="Arial"/>
                <w:color w:val="000000"/>
                <w:kern w:val="0"/>
                <w:szCs w:val="21"/>
              </w:rPr>
              <w:t>N</w:t>
            </w:r>
            <w:r>
              <w:rPr>
                <w:rFonts w:cs="Arial" w:hint="eastAsia"/>
                <w:color w:val="000000"/>
                <w:kern w:val="0"/>
                <w:szCs w:val="21"/>
              </w:rPr>
              <w:t xml:space="preserve">umber of genes </w:t>
            </w:r>
          </w:p>
        </w:tc>
        <w:tc>
          <w:tcPr>
            <w:tcW w:w="734" w:type="pct"/>
            <w:shd w:val="clear" w:color="auto" w:fill="auto"/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>
              <w:rPr>
                <w:rFonts w:cs="Arial" w:hint="eastAsia"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1438" w:type="pct"/>
            <w:shd w:val="clear" w:color="auto" w:fill="auto"/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>
              <w:rPr>
                <w:rFonts w:cs="Arial"/>
                <w:color w:val="000000"/>
                <w:kern w:val="0"/>
                <w:szCs w:val="21"/>
              </w:rPr>
              <w:t>N</w:t>
            </w:r>
            <w:r>
              <w:rPr>
                <w:rFonts w:cs="Arial" w:hint="eastAsia"/>
                <w:color w:val="000000"/>
                <w:kern w:val="0"/>
                <w:szCs w:val="21"/>
              </w:rPr>
              <w:t>ame of genes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INTRACELLULAR_NON_MEMBRANE_BOUND_ORGANELLE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7.83E-15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CENPF,BUB1,BIRC5,DLGAP5,KIF4A,PRC1,CDK1,TPX2,KIF11,KIF23,TTK,CDC20,TOP2A,KIF15,NEK2,ESPL1,CDCA5,TPM1,ARHGDIB,HSPB1,ANXA1,KIF2C,CCNB2,BUB1B,NDC80,CENPA,DSN1,ZWINT,MAD2L1,CBX5,FOXC1,TIMELESS,PIF1,OIP5,DEDD2,THAP2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NON_MEMBRANE_BOUND_ORGANELLE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7.83E-15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CENPF,BUB1,BIRC5,DLGAP5,KIF4A,PRC1,CDK1,TPX2,KIF11,KIF23,TTK,CDC20,TOP2A,KIF15,NEK2,ESPL1,CDCA5,TPM1,ARHGDIB,HSPB1,ANXA1,KIF2C,CCNB2,BUB1B,NDC80,CENPA,DSN1,ZWINT,MAD2L1,CBX5,FOXC1,TIMELESS,</w:t>
            </w:r>
            <w:r>
              <w:rPr>
                <w:rFonts w:hint="eastAsia"/>
                <w:color w:val="000000"/>
                <w:sz w:val="22"/>
              </w:rPr>
              <w:lastRenderedPageBreak/>
              <w:t>PIF1,OIP5,DEDD2,THAP2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SPINDLE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2.03E-13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CENPF,BUB1,BIRC5,DLGAP5,KIF4A,PRC1,CDK1,TPX2,KIF11,KIF23,TTK,CDC20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CYTOPLASM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2.92E-13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NPF,BUB1,BIRC5,DLGAP5,KIF4A,TOP2A,KIF15,NEK2,ESPL1,CDCA5,TPM1,ARHGDIB,HSPB1,ANXA1,HSPD1,CASC5,ANP32A,HSPA1B,STIP1,NAA16,HSPA4L,TUB,PTTG1,SRPR,LAMP3,AP4B1,CHST2,SSPN,LAMB1,CDA,ADRB2,TACSTD2,ITGB1BP1,AKR1C1,LCP1,TCP1,ZFP36,BAG3,ARSB,TSPAN8,DNER,HMOX1,FN1,SERPINH1,CRISPLD2,SCG5,DHRS1,P4HA1,NRP1,KIF20A,HSPE1,ARG2,SOD2,TROAP,AHSA1,HSPH1,BTG3,FKBP4,FBXL2,ASL,DDIT4,SH3BGR,SIAH2,SPRR2D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MICROTUBULE_CYTOSKELETON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9.86E-13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CENPF,BUB1,BIRC5,DLGAP5,KIF4A,PRC1,CDK1,TPX2,KIF11,KIF23,TTK,CDC20,TOP2A,KIF15,NEK2,ESPL1,KIF2C,CCNB2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CHROMOSOMAL_PART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1.90E-12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CENPF,BUB1,BIRC5,CDCA5,BUB1B,NDC80,CENPA,DSN1,ZWINT,MAD2L1,CBX5,FOXC1,TIMELESS,PIF1,OIP5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CHROMOSOME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5.10E-12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CENPF,BUB1,BIRC5,TOP2A,CDCA5,BUB1B,NDC80,CENPA,DS</w:t>
            </w:r>
            <w:r>
              <w:rPr>
                <w:rFonts w:hint="eastAsia"/>
                <w:color w:val="000000"/>
                <w:sz w:val="22"/>
              </w:rPr>
              <w:lastRenderedPageBreak/>
              <w:t>N1,ZWINT,MAD2L1,CBX5,FOXC1,TIMELESS,PIF1,OIP5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CHROMOSOMEPERICENTRIC_REGION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4.42E-10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CENPF,BUB1,BIRC5,BUB1B,NDC80,CENPA,DSN1,ZWINT,MAD2L1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NUCLEUS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4.45E-10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CENPF,DLGAP5,PRC1,CDK1,TPX2,TOP2A,CDCA5,BUB1B,NDC80,CENPA,CBX5,FOXC1,TIMELESS,PIF1,OIP5,DEDD2,THAP2,HSPD1,CASC5,ANP32A,HSPA1B,STIP1,NAA16,HSPA4L,TUB,PTTG1,CDC23,POLQ,ARL4A,PRSS23,DNMT1,EGR1,ZNF367,JMJD6,FOS,RACGAP1,IGFBP3,MXD1,BCCIP,RBAK,CDC45,TP63,CCNA2,CCNB1,EXO1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CYTOPLASMIC_PART</w:t>
            </w:r>
          </w:p>
        </w:tc>
        <w:tc>
          <w:tcPr>
            <w:tcW w:w="712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734" w:type="pct"/>
            <w:shd w:val="clear" w:color="auto" w:fill="auto"/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4.80E-10</w:t>
            </w:r>
          </w:p>
        </w:tc>
        <w:tc>
          <w:tcPr>
            <w:tcW w:w="1438" w:type="pct"/>
            <w:shd w:val="clear" w:color="auto" w:fill="auto"/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BUB1,BIRC5,DLGAP5,TOP2A,KIF15,NEK2,ESPL1,TPM1,ARHGDIB,HSPD1,CASC5,ANP32A,HSPA1B,STIP1,SRPR,LAMP3,AP4B1,CHST2,SSPN,LAMB1,CDA,ADRB2,TACSTD2,ITGB1BP1,AKR1C1,LCP1,TCP1,ZFP36,BAG3,ARSB,TSPAN8,DNER,HMOX1,FN1,SERPINH1,CRISPLD2,SCG5,DHRS1,P4HA1,NRP1,KIF20A,HSPE1,ARG2,SOD2</w:t>
            </w:r>
          </w:p>
        </w:tc>
      </w:tr>
      <w:bookmarkEnd w:id="0"/>
      <w:bookmarkEnd w:id="1"/>
    </w:tbl>
    <w:p w:rsidR="00180AAC" w:rsidRDefault="00180AAC" w:rsidP="00180AAC">
      <w:pPr>
        <w:rPr>
          <w:rFonts w:hint="eastAsia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06"/>
        <w:gridCol w:w="1214"/>
        <w:gridCol w:w="1210"/>
        <w:gridCol w:w="2492"/>
      </w:tblGrid>
      <w:tr w:rsidR="00180AAC" w:rsidRPr="00175B39" w:rsidTr="009F3B4C">
        <w:trPr>
          <w:trHeight w:val="270"/>
          <w:jc w:val="center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80AAC" w:rsidRPr="00175B39" w:rsidRDefault="00180AAC" w:rsidP="009F3B4C">
            <w:pPr>
              <w:widowControl/>
              <w:rPr>
                <w:rFonts w:cs="Arial"/>
                <w:color w:val="000000"/>
                <w:kern w:val="0"/>
                <w:sz w:val="24"/>
                <w:szCs w:val="24"/>
                <w:highlight w:val="yellow"/>
              </w:rPr>
            </w:pPr>
            <w:r w:rsidRPr="00175B39">
              <w:rPr>
                <w:rFonts w:cs="Arial"/>
                <w:b/>
                <w:sz w:val="24"/>
                <w:szCs w:val="24"/>
              </w:rPr>
              <w:t>GO (molecular function)</w:t>
            </w:r>
          </w:p>
        </w:tc>
      </w:tr>
      <w:tr w:rsidR="00180AAC" w:rsidRPr="00175B39" w:rsidTr="009F3B4C">
        <w:trPr>
          <w:trHeight w:val="270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 w:rsidRPr="00264840">
              <w:rPr>
                <w:rFonts w:cs="Arial"/>
                <w:color w:val="000000"/>
                <w:kern w:val="0"/>
                <w:szCs w:val="21"/>
              </w:rPr>
              <w:t>Gene Set Name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>
              <w:rPr>
                <w:rFonts w:cs="Arial"/>
                <w:color w:val="000000"/>
                <w:kern w:val="0"/>
                <w:szCs w:val="21"/>
              </w:rPr>
              <w:t>N</w:t>
            </w:r>
            <w:r>
              <w:rPr>
                <w:rFonts w:cs="Arial" w:hint="eastAsia"/>
                <w:color w:val="000000"/>
                <w:kern w:val="0"/>
                <w:szCs w:val="21"/>
              </w:rPr>
              <w:t xml:space="preserve">umber of genes 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>
              <w:rPr>
                <w:rFonts w:cs="Arial" w:hint="eastAsia"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180AAC" w:rsidRPr="00264840" w:rsidRDefault="00180AAC" w:rsidP="009F3B4C">
            <w:pPr>
              <w:widowControl/>
              <w:jc w:val="center"/>
              <w:rPr>
                <w:rFonts w:cs="Arial"/>
                <w:color w:val="000000"/>
                <w:kern w:val="0"/>
                <w:szCs w:val="21"/>
              </w:rPr>
            </w:pPr>
            <w:r>
              <w:rPr>
                <w:rFonts w:cs="Arial"/>
                <w:color w:val="000000"/>
                <w:kern w:val="0"/>
                <w:szCs w:val="21"/>
              </w:rPr>
              <w:t>N</w:t>
            </w:r>
            <w:r>
              <w:rPr>
                <w:rFonts w:cs="Arial" w:hint="eastAsia"/>
                <w:color w:val="000000"/>
                <w:kern w:val="0"/>
                <w:szCs w:val="21"/>
              </w:rPr>
              <w:t>ame of genes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PROTEIN_KINASE_ACTIVITY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3.63E-05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TRIO,CLK1,TTK,PLK4,</w:t>
            </w:r>
            <w:r>
              <w:rPr>
                <w:rFonts w:hint="eastAsia"/>
                <w:color w:val="000000"/>
                <w:sz w:val="22"/>
              </w:rPr>
              <w:lastRenderedPageBreak/>
              <w:t>CIT,ILK,MYLK,NEK2,PBK,SGK1,CDK1,CCL2,AXL,PTK7,NRP1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KINASE_ACTIVITY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3.63E-05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TRIO,CLK1,TTK,PLK4,CIT,ILK,MYLK,NEK2,PBK,SGK1,CDK1,CCL2,AXL,PTK7,NRP1,DGKQ,TK1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PHOSPHOTRANSFERASE_ACTIVITY_ALCOHOL_GR_GROUP_AS_ACCEPTOR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3.63E-05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TRIO,CLK1,TTK,PLK4,CIT,ILK,MYLK,NEK2,PBK,SGK1,CDK1,CCL2,AXL,PTK7,NRP1,DGKQ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TRANSFERASE_ACTIVITY_TRANSFERRING_PHOSHOSPHORUS_CONTAINING_GROUPS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3.63E-05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TRIO,CLK1,TTK,PLK4,CIT,ILK,MYLK,NEK2,PBK,SGK1,CDK1,CCL2,AXL,PTK7,NRP1,DGKQ,TK1,POLQ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DNA_BINDING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2.45E-04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POLQ,KIF2C,TOP2A,PIF1,FOXC1,HMGA2,MXD1,ATF3,UHRF1,ZNF263,DLX2,EGR1,ZNF367,HEY1,EHF,PTTG1,EXO1,RAD51AP1,HES1,KIF15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UNFOLDED_PROTEIN_BINDING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2.45E-04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SCG5,HSPD1,DNAJB4,HSPA1B,TCP1,MKKS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PROTEIN_SERINE_THREONINE_KINASE_ACTIVIIVITY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4.48E-04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TRIO,CLK1,TTK,PLK4,CIT,ILK,MYLK,NEK2,PBK,SGK1,CDK1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MICROTUBULE_MOTOR_ACTIVITY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7.28E-04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KIF2C,KIF4A,KIF11,KIF23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G_PROTEIN_COUPLED_RECEPTOR_BINDING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7.28E-04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CCL2,CXCL10,CCL20,CXCL6,CXCL11,SAA1</w:t>
            </w:r>
          </w:p>
        </w:tc>
      </w:tr>
      <w:tr w:rsidR="00180AAC" w:rsidRPr="00175B39" w:rsidTr="009F3B4C">
        <w:trPr>
          <w:trHeight w:val="272"/>
          <w:jc w:val="center"/>
        </w:trPr>
        <w:tc>
          <w:tcPr>
            <w:tcW w:w="211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ENZYME_REGULATOR_ACTIVITY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80AAC" w:rsidRDefault="00180AAC" w:rsidP="009F3B4C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1.05E-03</w:t>
            </w: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80AAC" w:rsidRDefault="00180AAC" w:rsidP="009F3B4C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TRIO,SCG5,CXCL10,BIRC5,HSP90AA1,AHSA1,RACGAP1,RGS2,RASA4,IGFBP3,ARHGDIB,SERPINH1,CST1</w:t>
            </w:r>
          </w:p>
        </w:tc>
      </w:tr>
    </w:tbl>
    <w:p w:rsidR="00180AAC" w:rsidRDefault="00180AAC" w:rsidP="00180AAC">
      <w:pPr>
        <w:rPr>
          <w:rFonts w:hint="eastAsia"/>
        </w:rPr>
      </w:pPr>
    </w:p>
    <w:p w:rsidR="00180AAC" w:rsidRDefault="00180AAC" w:rsidP="00180AAC"/>
    <w:p w:rsidR="00CA5DB3" w:rsidRPr="00180AAC" w:rsidRDefault="00CA5DB3"/>
    <w:sectPr w:rsidR="00CA5DB3" w:rsidRPr="00180AAC" w:rsidSect="00597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0AAC"/>
    <w:rsid w:val="00180AAC"/>
    <w:rsid w:val="00CA5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AAC"/>
    <w:pPr>
      <w:widowControl w:val="0"/>
      <w:jc w:val="both"/>
    </w:pPr>
    <w:rPr>
      <w:rFonts w:ascii="Arial" w:eastAsia="微软雅黑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820</Words>
  <Characters>4676</Characters>
  <Application>Microsoft Office Word</Application>
  <DocSecurity>0</DocSecurity>
  <Lines>38</Lines>
  <Paragraphs>10</Paragraphs>
  <ScaleCrop>false</ScaleCrop>
  <Company/>
  <LinksUpToDate>false</LinksUpToDate>
  <CharactersWithSpaces>5486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2019-09-23T07:25:00Z</dcterms:created>
  <dcterms:modified xsi:type="dcterms:W3CDTF">2019-09-23T07:25:00Z</dcterms:modified>
</cp:coreProperties>
</file>